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6" w:rsidRDefault="00985A36" w:rsidP="00985A36">
      <w:pPr>
        <w:ind w:firstLine="13"/>
        <w:jc w:val="both"/>
        <w:rPr>
          <w:rFonts w:cs="Times New Roman"/>
          <w:sz w:val="28"/>
          <w:szCs w:val="28"/>
        </w:rPr>
      </w:pPr>
    </w:p>
    <w:p w:rsidR="00985A36" w:rsidRDefault="00985A36" w:rsidP="00985A36">
      <w:pPr>
        <w:ind w:firstLine="13"/>
        <w:jc w:val="both"/>
        <w:rPr>
          <w:rFonts w:cs="Times New Roman"/>
          <w:sz w:val="28"/>
          <w:szCs w:val="28"/>
        </w:rPr>
      </w:pPr>
    </w:p>
    <w:tbl>
      <w:tblPr>
        <w:tblW w:w="4916" w:type="pct"/>
        <w:tblInd w:w="-62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4792"/>
        <w:gridCol w:w="4532"/>
        <w:gridCol w:w="31"/>
      </w:tblGrid>
      <w:tr w:rsidR="00985A36" w:rsidTr="00C470DB">
        <w:trPr>
          <w:gridAfter w:val="1"/>
          <w:wAfter w:w="31" w:type="dxa"/>
          <w:trHeight w:val="1228"/>
        </w:trPr>
        <w:tc>
          <w:tcPr>
            <w:tcW w:w="9325" w:type="dxa"/>
            <w:gridSpan w:val="2"/>
          </w:tcPr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470DB">
              <w:rPr>
                <w:rFonts w:ascii="Arial" w:hAnsi="Arial" w:cs="Arial"/>
                <w:b/>
                <w:sz w:val="24"/>
              </w:rPr>
              <w:t>РОССИЙСКАЯ ФЕДЕРАЦИЯ</w:t>
            </w:r>
          </w:p>
          <w:p w:rsidR="00985A36" w:rsidRPr="00C470DB" w:rsidRDefault="00985A3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470DB">
              <w:rPr>
                <w:rFonts w:ascii="Arial" w:hAnsi="Arial" w:cs="Arial"/>
                <w:b/>
                <w:bCs/>
                <w:sz w:val="24"/>
                <w:szCs w:val="28"/>
              </w:rPr>
              <w:t>АДМИНИСТРАЦИЯ  КУРОЧКИНСКОГО СЕЛЬСОВЕТА</w:t>
            </w:r>
          </w:p>
          <w:p w:rsidR="00985A36" w:rsidRPr="00C470DB" w:rsidRDefault="00985A3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pacing w:val="14"/>
                <w:sz w:val="24"/>
                <w:szCs w:val="28"/>
              </w:rPr>
            </w:pPr>
            <w:r w:rsidRPr="00C470D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ТАЛЬМЕНСКОГО РАЙОНА </w:t>
            </w:r>
            <w:r w:rsidRPr="00C470DB">
              <w:rPr>
                <w:rFonts w:ascii="Arial" w:hAnsi="Arial" w:cs="Arial"/>
                <w:b/>
                <w:bCs/>
                <w:spacing w:val="20"/>
                <w:sz w:val="24"/>
                <w:szCs w:val="28"/>
              </w:rPr>
              <w:t>АЛТАЙСКОГО КРАЯ</w:t>
            </w:r>
            <w:r w:rsidRPr="00C470DB">
              <w:rPr>
                <w:rFonts w:ascii="Arial" w:hAnsi="Arial" w:cs="Arial"/>
                <w:b/>
                <w:bCs/>
                <w:spacing w:val="14"/>
                <w:sz w:val="24"/>
                <w:szCs w:val="28"/>
              </w:rPr>
              <w:t xml:space="preserve">  </w:t>
            </w:r>
          </w:p>
          <w:p w:rsidR="00985A36" w:rsidRPr="00C470DB" w:rsidRDefault="00985A36" w:rsidP="00A014EF">
            <w:pPr>
              <w:pStyle w:val="6"/>
              <w:numPr>
                <w:ilvl w:val="5"/>
                <w:numId w:val="1"/>
              </w:numPr>
              <w:tabs>
                <w:tab w:val="left" w:pos="0"/>
              </w:tabs>
              <w:suppressAutoHyphens/>
              <w:spacing w:line="276" w:lineRule="auto"/>
              <w:ind w:left="4320" w:hanging="720"/>
              <w:jc w:val="left"/>
              <w:rPr>
                <w:rFonts w:cs="Arial"/>
                <w:sz w:val="32"/>
              </w:rPr>
            </w:pPr>
          </w:p>
        </w:tc>
      </w:tr>
      <w:tr w:rsidR="00985A36" w:rsidTr="00C470DB">
        <w:trPr>
          <w:gridAfter w:val="1"/>
          <w:wAfter w:w="31" w:type="dxa"/>
          <w:trHeight w:val="621"/>
        </w:trPr>
        <w:tc>
          <w:tcPr>
            <w:tcW w:w="9325" w:type="dxa"/>
            <w:gridSpan w:val="2"/>
            <w:hideMark/>
          </w:tcPr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470DB">
              <w:rPr>
                <w:rFonts w:ascii="Arial" w:hAnsi="Arial" w:cs="Arial"/>
                <w:b/>
                <w:sz w:val="24"/>
              </w:rPr>
              <w:t>ПОСТАНОВЛЕНИЕ</w:t>
            </w:r>
          </w:p>
        </w:tc>
      </w:tr>
      <w:tr w:rsidR="00985A36" w:rsidTr="00C470DB">
        <w:trPr>
          <w:gridAfter w:val="1"/>
          <w:wAfter w:w="31" w:type="dxa"/>
          <w:trHeight w:hRule="exact" w:val="489"/>
        </w:trPr>
        <w:tc>
          <w:tcPr>
            <w:tcW w:w="4793" w:type="dxa"/>
            <w:hideMark/>
          </w:tcPr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70DB">
              <w:rPr>
                <w:rFonts w:ascii="Arial" w:hAnsi="Arial" w:cs="Arial"/>
                <w:b/>
                <w:sz w:val="24"/>
              </w:rPr>
              <w:t>23.08.2018</w:t>
            </w:r>
          </w:p>
        </w:tc>
        <w:tc>
          <w:tcPr>
            <w:tcW w:w="4532" w:type="dxa"/>
            <w:hideMark/>
          </w:tcPr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470DB">
              <w:rPr>
                <w:rFonts w:ascii="Arial" w:hAnsi="Arial" w:cs="Arial"/>
                <w:b/>
                <w:sz w:val="24"/>
              </w:rPr>
              <w:t>№ 11</w:t>
            </w:r>
          </w:p>
        </w:tc>
      </w:tr>
      <w:tr w:rsidR="00985A36" w:rsidTr="00C470DB">
        <w:trPr>
          <w:gridAfter w:val="1"/>
          <w:wAfter w:w="31" w:type="dxa"/>
          <w:trHeight w:val="503"/>
        </w:trPr>
        <w:tc>
          <w:tcPr>
            <w:tcW w:w="9325" w:type="dxa"/>
            <w:gridSpan w:val="2"/>
            <w:hideMark/>
          </w:tcPr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470DB">
              <w:rPr>
                <w:rFonts w:ascii="Arial" w:hAnsi="Arial" w:cs="Arial"/>
                <w:b/>
                <w:sz w:val="24"/>
                <w:szCs w:val="28"/>
              </w:rPr>
              <w:t>с. Курочкино</w:t>
            </w:r>
          </w:p>
        </w:tc>
      </w:tr>
      <w:tr w:rsidR="00985A36" w:rsidRPr="00C470DB" w:rsidTr="00C470DB">
        <w:trPr>
          <w:trHeight w:val="2663"/>
        </w:trPr>
        <w:tc>
          <w:tcPr>
            <w:tcW w:w="9356" w:type="dxa"/>
            <w:gridSpan w:val="3"/>
          </w:tcPr>
          <w:p w:rsidR="00985A36" w:rsidRPr="00C470DB" w:rsidRDefault="00985A36">
            <w:pPr>
              <w:pStyle w:val="ConsPlusNormal"/>
              <w:spacing w:line="276" w:lineRule="auto"/>
              <w:rPr>
                <w:b/>
                <w:sz w:val="24"/>
                <w:szCs w:val="28"/>
              </w:rPr>
            </w:pPr>
            <w:r w:rsidRPr="00C470DB">
              <w:rPr>
                <w:b/>
                <w:sz w:val="24"/>
                <w:szCs w:val="28"/>
              </w:rPr>
              <w:t>Об отмене постановления от 16.12.2013 № 28  (в ред. от 30.05.2016 № 16а)  « О порядке организации сбора отработанных ртутьсодержащих ламп на территории Курочкинского сельсовета Тальменского района Алтайского края»</w:t>
            </w:r>
          </w:p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85A36" w:rsidRPr="00C470DB" w:rsidRDefault="00985A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985A36" w:rsidRDefault="00985A36" w:rsidP="00985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</w:p>
    <w:p w:rsidR="00985A36" w:rsidRDefault="00985A36" w:rsidP="00985A36">
      <w:pPr>
        <w:pStyle w:val="ConsPlusNormal"/>
        <w:rPr>
          <w:sz w:val="24"/>
          <w:szCs w:val="28"/>
        </w:rPr>
      </w:pPr>
      <w:r>
        <w:rPr>
          <w:sz w:val="24"/>
          <w:szCs w:val="28"/>
        </w:rPr>
        <w:t xml:space="preserve">          На основании  протеста прокурора 02-44-2018 от 20.08.2013 на постановление от 16.12.2013 № 28  « О порядке организации сбора отработанных ртутьсодержащих ламп на территории Курочкинского сельсовета Тальменского района Алтайского края» (в ред. от 30.05.2016 № 16а)</w:t>
      </w:r>
      <w:proofErr w:type="gramStart"/>
      <w:r>
        <w:rPr>
          <w:sz w:val="24"/>
          <w:szCs w:val="28"/>
        </w:rPr>
        <w:t xml:space="preserve"> .</w:t>
      </w:r>
      <w:proofErr w:type="gramEnd"/>
      <w:r>
        <w:rPr>
          <w:sz w:val="24"/>
          <w:szCs w:val="28"/>
        </w:rPr>
        <w:t xml:space="preserve"> </w:t>
      </w:r>
    </w:p>
    <w:p w:rsidR="00985A36" w:rsidRDefault="00985A36" w:rsidP="00985A36">
      <w:pPr>
        <w:pStyle w:val="a3"/>
        <w:tabs>
          <w:tab w:val="left" w:pos="708"/>
        </w:tabs>
        <w:jc w:val="center"/>
        <w:rPr>
          <w:rFonts w:ascii="Arial" w:hAnsi="Arial" w:cs="Arial"/>
          <w:sz w:val="24"/>
          <w:szCs w:val="28"/>
        </w:rPr>
      </w:pPr>
    </w:p>
    <w:p w:rsidR="00985A36" w:rsidRDefault="00985A36" w:rsidP="00985A36">
      <w:pPr>
        <w:tabs>
          <w:tab w:val="left" w:pos="495"/>
        </w:tabs>
        <w:rPr>
          <w:rFonts w:ascii="Arial" w:hAnsi="Arial" w:cs="Arial"/>
          <w:sz w:val="24"/>
          <w:szCs w:val="28"/>
        </w:rPr>
      </w:pPr>
    </w:p>
    <w:p w:rsidR="00985A36" w:rsidRDefault="00985A36" w:rsidP="00985A3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ПОСТАНОВЛЯЮ:</w:t>
      </w:r>
    </w:p>
    <w:p w:rsidR="00985A36" w:rsidRDefault="00985A36" w:rsidP="00985A36">
      <w:pPr>
        <w:pStyle w:val="a6"/>
        <w:tabs>
          <w:tab w:val="left" w:pos="495"/>
        </w:tabs>
        <w:ind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Отменить постановление № 28 от 16.12.2013   28  « О порядке организации сбора отработанных ртутьсодержащих ламп на территории Курочкинского сельсовета Тальменского района Алтайского края» (в ред. от 30.05.2016 № 16а) . </w:t>
      </w:r>
    </w:p>
    <w:p w:rsidR="00985A36" w:rsidRDefault="00985A36" w:rsidP="00985A36">
      <w:pPr>
        <w:pStyle w:val="a6"/>
        <w:tabs>
          <w:tab w:val="left" w:pos="495"/>
        </w:tabs>
        <w:ind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proofErr w:type="gramStart"/>
      <w:r>
        <w:rPr>
          <w:rFonts w:ascii="Arial" w:hAnsi="Arial" w:cs="Arial"/>
          <w:sz w:val="24"/>
          <w:szCs w:val="28"/>
        </w:rPr>
        <w:t>Контроль 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985A36" w:rsidRDefault="00985A36" w:rsidP="00985A36">
      <w:pPr>
        <w:tabs>
          <w:tab w:val="left" w:pos="495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    3.Обнародовать настоящее постановление в установленном порядке.</w:t>
      </w:r>
    </w:p>
    <w:p w:rsidR="00985A36" w:rsidRDefault="00985A36" w:rsidP="00985A36">
      <w:pPr>
        <w:jc w:val="center"/>
        <w:rPr>
          <w:rFonts w:ascii="Arial" w:hAnsi="Arial" w:cs="Arial"/>
          <w:sz w:val="24"/>
          <w:szCs w:val="28"/>
        </w:rPr>
      </w:pPr>
    </w:p>
    <w:p w:rsidR="00985A36" w:rsidRDefault="00985A36" w:rsidP="00985A36">
      <w:pPr>
        <w:rPr>
          <w:rFonts w:ascii="Arial" w:hAnsi="Arial" w:cs="Arial"/>
          <w:sz w:val="24"/>
          <w:szCs w:val="28"/>
        </w:rPr>
      </w:pPr>
    </w:p>
    <w:p w:rsidR="00985A36" w:rsidRDefault="00985A36" w:rsidP="00985A3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   Глава   сельсовета                                         Т.А. Кундик      </w:t>
      </w:r>
    </w:p>
    <w:p w:rsidR="00985A36" w:rsidRDefault="00985A36" w:rsidP="00985A36">
      <w:pPr>
        <w:pStyle w:val="a5"/>
        <w:rPr>
          <w:sz w:val="28"/>
          <w:szCs w:val="26"/>
        </w:rPr>
      </w:pPr>
    </w:p>
    <w:p w:rsidR="00985A36" w:rsidRDefault="00985A36" w:rsidP="00985A36">
      <w:pPr>
        <w:pStyle w:val="a5"/>
        <w:rPr>
          <w:sz w:val="28"/>
          <w:szCs w:val="26"/>
        </w:rPr>
      </w:pPr>
    </w:p>
    <w:p w:rsidR="00985A36" w:rsidRDefault="00985A36" w:rsidP="00985A36">
      <w:pPr>
        <w:pStyle w:val="a5"/>
        <w:rPr>
          <w:sz w:val="28"/>
          <w:szCs w:val="26"/>
        </w:rPr>
      </w:pPr>
    </w:p>
    <w:p w:rsidR="00985A36" w:rsidRDefault="00985A36" w:rsidP="00985A36">
      <w:pPr>
        <w:pStyle w:val="a5"/>
        <w:rPr>
          <w:sz w:val="28"/>
          <w:szCs w:val="26"/>
        </w:rPr>
      </w:pPr>
    </w:p>
    <w:p w:rsidR="00985A36" w:rsidRDefault="00985A36" w:rsidP="00985A36">
      <w:pPr>
        <w:pStyle w:val="a5"/>
        <w:rPr>
          <w:sz w:val="28"/>
          <w:szCs w:val="26"/>
        </w:rPr>
      </w:pPr>
    </w:p>
    <w:p w:rsidR="00985A36" w:rsidRDefault="00985A36" w:rsidP="00985A36">
      <w:pPr>
        <w:pStyle w:val="a5"/>
        <w:rPr>
          <w:sz w:val="28"/>
          <w:szCs w:val="26"/>
        </w:rPr>
      </w:pPr>
    </w:p>
    <w:p w:rsidR="003E36CF" w:rsidRDefault="003E36CF"/>
    <w:sectPr w:rsidR="003E36CF" w:rsidSect="00C470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A36"/>
    <w:rsid w:val="003E36CF"/>
    <w:rsid w:val="00985A36"/>
    <w:rsid w:val="00C470DB"/>
    <w:rsid w:val="00C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58"/>
  </w:style>
  <w:style w:type="paragraph" w:styleId="6">
    <w:name w:val="heading 6"/>
    <w:basedOn w:val="a"/>
    <w:next w:val="a"/>
    <w:link w:val="60"/>
    <w:unhideWhenUsed/>
    <w:qFormat/>
    <w:rsid w:val="00985A3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85A36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985A3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85A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985A36"/>
    <w:pPr>
      <w:spacing w:after="0" w:line="240" w:lineRule="auto"/>
    </w:pPr>
  </w:style>
  <w:style w:type="paragraph" w:styleId="a6">
    <w:name w:val="List Paragraph"/>
    <w:basedOn w:val="a"/>
    <w:qFormat/>
    <w:rsid w:val="00985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85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2018-09-06T04:50:00Z</dcterms:created>
  <dcterms:modified xsi:type="dcterms:W3CDTF">2018-09-25T03:10:00Z</dcterms:modified>
</cp:coreProperties>
</file>